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61"/>
        <w:gridCol w:w="1137"/>
        <w:gridCol w:w="1154"/>
        <w:gridCol w:w="1154"/>
        <w:gridCol w:w="1154"/>
        <w:gridCol w:w="1192"/>
        <w:gridCol w:w="1154"/>
        <w:gridCol w:w="1154"/>
      </w:tblGrid>
      <w:tr w:rsidR="0079504E" w:rsidRPr="0079504E" w:rsidTr="0079504E">
        <w:trPr>
          <w:trHeight w:val="1395"/>
          <w:tblCellSpacing w:w="0" w:type="dxa"/>
        </w:trPr>
        <w:tc>
          <w:tcPr>
            <w:tcW w:w="5000" w:type="pct"/>
            <w:gridSpan w:val="8"/>
            <w:shd w:val="clear" w:color="auto" w:fill="FFFFC6"/>
            <w:vAlign w:val="center"/>
            <w:hideMark/>
          </w:tcPr>
          <w:p w:rsidR="0079504E" w:rsidRPr="0079504E" w:rsidRDefault="0079504E" w:rsidP="0079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Times New Roman" w:eastAsia="Times New Roman" w:hAnsi="Times New Roman" w:cs="Times New Roman"/>
                <w:color w:val="008040"/>
                <w:sz w:val="27"/>
                <w:szCs w:val="27"/>
              </w:rPr>
              <w:t>Mandatory Sign</w:t>
            </w:r>
          </w:p>
          <w:p w:rsidR="0079504E" w:rsidRPr="0079504E" w:rsidRDefault="0079504E" w:rsidP="0079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sz w:val="20"/>
                <w:szCs w:val="20"/>
              </w:rPr>
              <w:t xml:space="preserve">All the compulsory signs are indicated in a circular form. The violation of traffic or road regulations indicated buy these signs is a legal </w:t>
            </w:r>
            <w:proofErr w:type="gramStart"/>
            <w:r w:rsidRPr="0079504E">
              <w:rPr>
                <w:rFonts w:ascii="Verdana" w:eastAsia="Times New Roman" w:hAnsi="Verdana" w:cs="Times New Roman"/>
                <w:sz w:val="20"/>
                <w:szCs w:val="20"/>
              </w:rPr>
              <w:t>offence !</w:t>
            </w:r>
            <w:proofErr w:type="gramEnd"/>
          </w:p>
        </w:tc>
      </w:tr>
      <w:tr w:rsidR="0079504E" w:rsidRPr="0079504E" w:rsidTr="0079504E">
        <w:trPr>
          <w:trHeight w:val="115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535" cy="712470"/>
                  <wp:effectExtent l="19050" t="0" r="0" b="0"/>
                  <wp:docPr id="1" name="Picture 1" descr="http://www.transport.rajasthan.gov.in/trafficroadsign1_files/rule2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nsport.rajasthan.gov.in/trafficroadsign1_files/rule2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06755"/>
                  <wp:effectExtent l="19050" t="0" r="0" b="0"/>
                  <wp:docPr id="2" name="Picture 2" descr="http://www.transport.rajasthan.gov.in/trafficroadsign1_files/rule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ansport.rajasthan.gov.in/trafficroadsign1_files/rule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06755"/>
                  <wp:effectExtent l="19050" t="0" r="0" b="0"/>
                  <wp:docPr id="3" name="Picture 3" descr="http://www.transport.rajasthan.gov.in/trafficroadsign1_files/rule2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ransport.rajasthan.gov.in/trafficroadsign1_files/rule2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06755"/>
                  <wp:effectExtent l="19050" t="0" r="0" b="0"/>
                  <wp:docPr id="4" name="Picture 4" descr="http://www.transport.rajasthan.gov.in/trafficroadsign1_files/rule2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ansport.rajasthan.gov.in/trafficroadsign1_files/rule2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06755"/>
                  <wp:effectExtent l="19050" t="0" r="0" b="0"/>
                  <wp:docPr id="5" name="Picture 5" descr="http://www.transport.rajasthan.gov.in/trafficroadsign1_files/rule2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ansport.rajasthan.gov.in/trafficroadsign1_files/rule2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06755"/>
                  <wp:effectExtent l="19050" t="0" r="0" b="0"/>
                  <wp:docPr id="6" name="Picture 6" descr="http://www.transport.rajasthan.gov.in/trafficroadsign1_files/rule2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ransport.rajasthan.gov.in/trafficroadsign1_files/rule2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06755"/>
                  <wp:effectExtent l="19050" t="0" r="0" b="0"/>
                  <wp:docPr id="7" name="Picture 7" descr="http://www.transport.rajasthan.gov.in/trafficroadsign1_files/rule2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ransport.rajasthan.gov.in/trafficroadsign1_files/rule2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06755"/>
                  <wp:effectExtent l="19050" t="0" r="0" b="0"/>
                  <wp:docPr id="8" name="Picture 8" descr="http://www.transport.rajasthan.gov.in/trafficroadsign1_files/rule2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ransport.rajasthan.gov.in/trafficroadsign1_files/rule2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4E" w:rsidRPr="0079504E" w:rsidTr="0079504E">
        <w:trPr>
          <w:trHeight w:val="99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  <w:t>No Entry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One Way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One Way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Vehicle Prohibited in both directions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All motor vehicles prohibited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Truck prohibited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Bullock cart prohibited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Tonga prohibited</w:t>
            </w: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115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06755"/>
                  <wp:effectExtent l="19050" t="0" r="0" b="0"/>
                  <wp:docPr id="9" name="Picture 9" descr="http://www.transport.rajasthan.gov.in/trafficroadsign1_files/rule2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ransport.rajasthan.gov.in/trafficroadsign1_files/rule2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10" name="Picture 10" descr="http://www.transport.rajasthan.gov.in/trafficroadsign1_files/rule2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ransport.rajasthan.gov.in/trafficroadsign1_files/rule2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06755"/>
                  <wp:effectExtent l="19050" t="0" r="0" b="0"/>
                  <wp:docPr id="11" name="Picture 11" descr="http://www.transport.rajasthan.gov.in/trafficroadsign1_files/rule2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ransport.rajasthan.gov.in/trafficroadsign1_files/rule2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12" name="Picture 12" descr="http://www.transport.rajasthan.gov.in/trafficroadsign1_files/rule2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ransport.rajasthan.gov.in/trafficroadsign1_files/rule2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13" name="Picture 13" descr="http://www.transport.rajasthan.gov.in/trafficroadsign1_files/rule2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ransport.rajasthan.gov.in/trafficroadsign1_files/rule2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06755"/>
                  <wp:effectExtent l="19050" t="0" r="0" b="0"/>
                  <wp:docPr id="14" name="Picture 14" descr="http://www.transport.rajasthan.gov.in/trafficroadsign1_files/rule2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ransport.rajasthan.gov.in/trafficroadsign1_files/rule2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15" name="Picture 15" descr="http://www.transport.rajasthan.gov.in/trafficroadsign1_files/rule2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ransport.rajasthan.gov.in/trafficroadsign1_files/rule2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16" name="Picture 16" descr="http://www.transport.rajasthan.gov.in/trafficroadsign1_files/rule2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ransport.rajasthan.gov.in/trafficroadsign1_files/rule2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4E" w:rsidRPr="0079504E" w:rsidTr="0079504E">
        <w:trPr>
          <w:trHeight w:val="51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Hand cart prohibited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Cycle prohibited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Pedestrians prohibited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Right turn prohibited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Left turn prohibited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U-turn prohibited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Overtaking prohibited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Horn prohibited</w:t>
            </w: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115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17" name="Picture 17" descr="http://www.transport.rajasthan.gov.in/trafficroadsign1_files/rule2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ransport.rajasthan.gov.in/trafficroadsign1_files/rule2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18" name="Picture 18" descr="http://www.transport.rajasthan.gov.in/trafficroadsign1_files/rule2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ransport.rajasthan.gov.in/trafficroadsign1_files/rule2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19" name="Picture 19" descr="http://www.transport.rajasthan.gov.in/trafficroadsign1_files/rule2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ransport.rajasthan.gov.in/trafficroadsign1_files/rule2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20" name="Picture 20" descr="http://www.transport.rajasthan.gov.in/trafficroadsign1_files/rule2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ransport.rajasthan.gov.in/trafficroadsign1_files/rule2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21" name="Picture 21" descr="http://www.transport.rajasthan.gov.in/trafficroadsign1_files/rule2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ransport.rajasthan.gov.in/trafficroadsign1_files/rule2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22" name="Picture 22" descr="http://www.transport.rajasthan.gov.in/trafficroadsign1_files/rule2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ransport.rajasthan.gov.in/trafficroadsign1_files/rule2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23" name="Picture 23" descr="http://www.transport.rajasthan.gov.in/trafficroadsign1_files/rule2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ransport.rajasthan.gov.in/trafficroadsign1_files/rule2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88975"/>
                  <wp:effectExtent l="19050" t="0" r="0" b="0"/>
                  <wp:docPr id="24" name="Picture 24" descr="http://www.transport.rajasthan.gov.in/trafficroadsign1_files/rule2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ransport.rajasthan.gov.in/trafficroadsign1_files/rule2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4E" w:rsidRPr="0079504E" w:rsidTr="0079504E">
        <w:trPr>
          <w:trHeight w:val="51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Bullock cart &amp; cart prohibited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Length limit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Speed limit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Load limit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Height limit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Width limit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Axle load limit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Restriction ends sign</w:t>
            </w: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115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25" name="Picture 25" descr="http://www.transport.rajasthan.gov.in/trafficroadsign1_files/rule2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ransport.rajasthan.gov.in/trafficroadsign1_files/rule2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26" name="Picture 26" descr="http://www.transport.rajasthan.gov.in/trafficroadsign1_files/rule2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ransport.rajasthan.gov.in/trafficroadsign1_files/rule2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27" name="Picture 27" descr="http://www.transport.rajasthan.gov.in/trafficroadsign1_files/rule2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ransport.rajasthan.gov.in/trafficroadsign1_files/rule2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28" name="Picture 28" descr="http://www.transport.rajasthan.gov.in/trafficroadsign1_files/rule2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ansport.rajasthan.gov.in/trafficroadsign1_files/rule2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29" name="Picture 29" descr="http://www.transport.rajasthan.gov.in/trafficroadsign1_files/rule2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ransport.rajasthan.gov.in/trafficroadsign1_files/rule2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30" name="Picture 30" descr="http://www.transport.rajasthan.gov.in/trafficroadsign1_files/rule2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ransport.rajasthan.gov.in/trafficroadsign1_files/rule2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31" name="Picture 31" descr="http://www.transport.rajasthan.gov.in/trafficroadsign1_files/rule2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ransport.rajasthan.gov.in/trafficroadsign1_files/rule2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12470"/>
                  <wp:effectExtent l="19050" t="0" r="0" b="0"/>
                  <wp:docPr id="32" name="Picture 32" descr="http://www.transport.rajasthan.gov.in/trafficroadsign1_files/rule2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ransport.rajasthan.gov.in/trafficroadsign1_files/rule2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4E" w:rsidRPr="0079504E" w:rsidTr="0079504E">
        <w:trPr>
          <w:trHeight w:val="75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No parking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No stopping or standing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Compulsory ahead only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Compulsory keep left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Compulsory turn left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Compulsory turn right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Compulsory right ahead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Compulsory turn left ahead</w:t>
            </w: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115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12470" cy="712470"/>
                  <wp:effectExtent l="19050" t="0" r="0" b="0"/>
                  <wp:docPr id="33" name="Picture 33" descr="http://www.transport.rajasthan.gov.in/trafficroadsign1_files/rule2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ransport.rajasthan.gov.in/trafficroadsign1_files/rule2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12470" cy="712470"/>
                  <wp:effectExtent l="19050" t="0" r="0" b="0"/>
                  <wp:docPr id="34" name="Picture 34" descr="http://www.transport.rajasthan.gov.in/trafficroadsign1_files/rule2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ransport.rajasthan.gov.in/trafficroadsign1_files/rule2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12470" cy="712470"/>
                  <wp:effectExtent l="19050" t="0" r="0" b="0"/>
                  <wp:docPr id="35" name="Picture 35" descr="http://www.transport.rajasthan.gov.in/trafficroadsign1_files/rule2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transport.rajasthan.gov.in/trafficroadsign1_files/rule2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12470" cy="712470"/>
                  <wp:effectExtent l="19050" t="0" r="0" b="0"/>
                  <wp:docPr id="36" name="Picture 36" descr="http://www.transport.rajasthan.gov.in/trafficroadsign1_files/rule2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transport.rajasthan.gov.in/trafficroadsign1_files/rule2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75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Compulsory ahead or turn left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Compulsory ahead or turn right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Compulsory cycle track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Compulsory sound horn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46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04E" w:rsidRPr="0079504E" w:rsidTr="0079504E">
        <w:trPr>
          <w:trHeight w:val="1110"/>
          <w:tblCellSpacing w:w="0" w:type="dxa"/>
        </w:trPr>
        <w:tc>
          <w:tcPr>
            <w:tcW w:w="5000" w:type="pct"/>
            <w:gridSpan w:val="8"/>
            <w:shd w:val="clear" w:color="auto" w:fill="FFFFC6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Warning_Sign"/>
            <w:r w:rsidRPr="0079504E">
              <w:rPr>
                <w:rFonts w:ascii="Verdana" w:eastAsia="Times New Roman" w:hAnsi="Verdana" w:cs="Times New Roman"/>
                <w:b/>
                <w:bCs/>
                <w:color w:val="008040"/>
                <w:sz w:val="24"/>
                <w:szCs w:val="24"/>
              </w:rPr>
              <w:t>Warning Sign</w:t>
            </w:r>
            <w:bookmarkEnd w:id="0"/>
            <w:r w:rsidRPr="0079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504E" w:rsidRPr="0079504E" w:rsidRDefault="0079504E" w:rsidP="0079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sz w:val="20"/>
                <w:szCs w:val="20"/>
              </w:rPr>
              <w:t>These are signs indicated in a triangular form. They are meant for the safety of the road user :</w:t>
            </w:r>
          </w:p>
        </w:tc>
      </w:tr>
      <w:tr w:rsidR="0079504E" w:rsidRPr="0079504E" w:rsidTr="0079504E">
        <w:trPr>
          <w:trHeight w:val="105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37" name="Picture 37" descr="http://www.transport.rajasthan.gov.in/trafficroadsign1_files/rule21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transport.rajasthan.gov.in/trafficroadsign1_files/rule21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38" name="Picture 38" descr="http://www.transport.rajasthan.gov.in/trafficroadsign1_files/rule2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transport.rajasthan.gov.in/trafficroadsign1_files/rule2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39" name="Picture 39" descr="http://www.transport.rajasthan.gov.in/trafficroadsign1_files/rule2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transport.rajasthan.gov.in/trafficroadsign1_files/rule2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40" name="Picture 40" descr="http://www.transport.rajasthan.gov.in/trafficroadsign1_files/rule2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transport.rajasthan.gov.in/trafficroadsign1_files/rule2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41" name="Picture 41" descr="http://www.transport.rajasthan.gov.in/trafficroadsign1_files/rule2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transport.rajasthan.gov.in/trafficroadsign1_files/rule2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7065"/>
                  <wp:effectExtent l="19050" t="0" r="0" b="0"/>
                  <wp:docPr id="42" name="Picture 42" descr="http://www.transport.rajasthan.gov.in/trafficroadsign1_files/rule2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ansport.rajasthan.gov.in/trafficroadsign1_files/rule2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43" name="Picture 43" descr="http://www.transport.rajasthan.gov.in/trafficroadsign1_files/rule2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transport.rajasthan.gov.in/trafficroadsign1_files/rule2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44" name="Picture 44" descr="http://www.transport.rajasthan.gov.in/trafficroadsign1_files/rule2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transport.rajasthan.gov.in/trafficroadsign1_files/rule2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4E" w:rsidRPr="0079504E" w:rsidTr="0079504E">
        <w:trPr>
          <w:trHeight w:val="55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Right hand curve</w:t>
            </w:r>
            <w:r w:rsidRPr="0079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Left hand curve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Hair pin bend right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Hair pin bend left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Right reverse bend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Left reverse bend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Steep ascent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Steep decent</w:t>
            </w: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115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45" name="Picture 45" descr="http://www.transport.rajasthan.gov.in/trafficroadsign1_files/rule2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transport.rajasthan.gov.in/trafficroadsign1_files/rule2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46" name="Picture 46" descr="http://www.transport.rajasthan.gov.in/trafficroadsign1_files/rule2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transport.rajasthan.gov.in/trafficroadsign1_files/rule2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47" name="Picture 47" descr="http://www.transport.rajasthan.gov.in/trafficroadsign1_files/rule2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transport.rajasthan.gov.in/trafficroadsign1_files/rule2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48" name="Picture 48" descr="http://www.transport.rajasthan.gov.in/trafficroadsign1_files/rule2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ransport.rajasthan.gov.in/trafficroadsign1_files/rule2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49" name="Picture 49" descr="http://www.transport.rajasthan.gov.in/trafficroadsign1_files/rule2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transport.rajasthan.gov.in/trafficroadsign1_files/rule2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50" name="Picture 50" descr="http://www.transport.rajasthan.gov.in/trafficroadsign1_files/rule2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transport.rajasthan.gov.in/trafficroadsign1_files/rule2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51" name="Picture 51" descr="http://www.transport.rajasthan.gov.in/trafficroadsign1_files/rule21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transport.rajasthan.gov.in/trafficroadsign1_files/rule21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52" name="Picture 52" descr="http://www.transport.rajasthan.gov.in/trafficroadsign1_files/rule2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transport.rajasthan.gov.in/trafficroadsign1_files/rule2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4E" w:rsidRPr="0079504E" w:rsidTr="0079504E">
        <w:trPr>
          <w:trHeight w:val="51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Narrow road ahead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Wide road ahead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Narrow bridge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Slippery road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Loose gravel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Cycle crossing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Pedestrian crossing 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School ahead</w:t>
            </w: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105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7065"/>
                  <wp:effectExtent l="19050" t="0" r="0" b="0"/>
                  <wp:docPr id="53" name="Picture 53" descr="http://www.transport.rajasthan.gov.in/trafficroadsign1_files/rule21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transport.rajasthan.gov.in/trafficroadsign1_files/rule21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29285"/>
                  <wp:effectExtent l="19050" t="0" r="0" b="0"/>
                  <wp:docPr id="54" name="Picture 54" descr="http://www.transport.rajasthan.gov.in/trafficroadsign1_files/rule2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transport.rajasthan.gov.in/trafficroadsign1_files/rule2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55" name="Picture 55" descr="http://www.transport.rajasthan.gov.in/trafficroadsign1_files/rule2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transport.rajasthan.gov.in/trafficroadsign1_files/rule2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56" name="Picture 56" descr="http://www.transport.rajasthan.gov.in/trafficroadsign1_files/rule2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transport.rajasthan.gov.in/trafficroadsign1_files/rule2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29285"/>
                  <wp:effectExtent l="19050" t="0" r="0" b="0"/>
                  <wp:docPr id="57" name="Picture 57" descr="http://www.transport.rajasthan.gov.in/trafficroadsign1_files/rule2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transport.rajasthan.gov.in/trafficroadsign1_files/rule2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58" name="Picture 58" descr="http://www.transport.rajasthan.gov.in/trafficroadsign1_files/rule2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ransport.rajasthan.gov.in/trafficroadsign1_files/rule2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59" name="Picture 59" descr="http://www.transport.rajasthan.gov.in/trafficroadsign1_files/rule21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transport.rajasthan.gov.in/trafficroadsign1_files/rule21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60" name="Picture 60" descr="http://www.transport.rajasthan.gov.in/trafficroadsign1_files/rule2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transport.rajasthan.gov.in/trafficroadsign1_files/rule2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4E" w:rsidRPr="0079504E" w:rsidTr="0079504E">
        <w:trPr>
          <w:trHeight w:val="51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Men at work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Cattle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Falling rocks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Ferry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Cross road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Gap in median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Side road left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Side road right</w:t>
            </w: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103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61" name="Picture 61" descr="http://www.transport.rajasthan.gov.in/trafficroadsign1_files/rule2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transport.rajasthan.gov.in/trafficroadsign1_files/rule2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62" name="Picture 62" descr="http://www.transport.rajasthan.gov.in/trafficroadsign1_files/rule2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transport.rajasthan.gov.in/trafficroadsign1_files/rule2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63" name="Picture 63" descr="http://www.transport.rajasthan.gov.in/trafficroadsign1_files/rule2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transport.rajasthan.gov.in/trafficroadsign1_files/rule2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64" name="Picture 64" descr="http://www.transport.rajasthan.gov.in/trafficroadsign1_files/rule2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transport.rajasthan.gov.in/trafficroadsign1_files/rule2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65" name="Picture 65" descr="http://www.transport.rajasthan.gov.in/trafficroadsign1_files/rule2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transport.rajasthan.gov.in/trafficroadsign1_files/rule2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66" name="Picture 66" descr="http://www.transport.rajasthan.gov.in/trafficroadsign1_files/rule2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transport.rajasthan.gov.in/trafficroadsign1_files/rule2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67" name="Picture 67" descr="http://www.transport.rajasthan.gov.in/trafficroadsign1_files/rule2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transport.rajasthan.gov.in/trafficroadsign1_files/rule2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68" name="Picture 68" descr="http://www.transport.rajasthan.gov.in/trafficroadsign1_files/rule2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transport.rajasthan.gov.in/trafficroadsign1_files/rule2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4E" w:rsidRPr="0079504E" w:rsidTr="0079504E">
        <w:trPr>
          <w:trHeight w:val="51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Y-intersection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Y-intersection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Y-intersection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Y-intersection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Staggered intersection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Staggered intersection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Major road ahead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Major road ahead</w:t>
            </w: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223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69" name="Picture 69" descr="http://www.transport.rajasthan.gov.in/trafficroadsign1_files/rule21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transport.rajasthan.gov.in/trafficroadsign1_files/rule21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70" name="Picture 70" descr="http://www.transport.rajasthan.gov.in/trafficroadsign1_files/rule2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transport.rajasthan.gov.in/trafficroadsign1_files/rule2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41350"/>
                  <wp:effectExtent l="19050" t="0" r="0" b="0"/>
                  <wp:docPr id="71" name="Picture 71" descr="http://www.transport.rajasthan.gov.in/trafficroadsign1_files/rule2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transport.rajasthan.gov.in/trafficroadsign1_files/rule21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659130"/>
                  <wp:effectExtent l="19050" t="0" r="0" b="0"/>
                  <wp:docPr id="72" name="Picture 72" descr="http://www.transport.rajasthan.gov.in/trafficroadsign1_files/rule2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transport.rajasthan.gov.in/trafficroadsign1_files/rule2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1389380"/>
                  <wp:effectExtent l="19050" t="0" r="0" b="0"/>
                  <wp:docPr id="73" name="Picture 73" descr="http://www.transport.rajasthan.gov.in/trafficroadsign1_files/rule21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transport.rajasthan.gov.in/trafficroadsign1_files/rule21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1389380"/>
                  <wp:effectExtent l="19050" t="0" r="0" b="0"/>
                  <wp:docPr id="74" name="Picture 74" descr="http://www.transport.rajasthan.gov.in/trafficroadsign1_files/rule2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transport.rajasthan.gov.in/trafficroadsign1_files/rule2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1401445"/>
                  <wp:effectExtent l="19050" t="0" r="0" b="0"/>
                  <wp:docPr id="75" name="Picture 75" descr="http://www.transport.rajasthan.gov.in/trafficroadsign1_files/rule21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transport.rajasthan.gov.in/trafficroadsign1_files/rule21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40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1401445"/>
                  <wp:effectExtent l="19050" t="0" r="0" b="0"/>
                  <wp:docPr id="76" name="Picture 76" descr="http://www.transport.rajasthan.gov.in/trafficroadsign1_files/rule2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transport.rajasthan.gov.in/trafficroadsign1_files/rule2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40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4E" w:rsidRPr="0079504E" w:rsidTr="0079504E">
        <w:trPr>
          <w:trHeight w:val="171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Roundabout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Dangerous dip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Hamp</w:t>
            </w:r>
            <w:proofErr w:type="spellEnd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 or </w:t>
            </w:r>
            <w:proofErr w:type="spellStart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rought</w:t>
            </w:r>
            <w:proofErr w:type="spellEnd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 road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Barrier ahead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200 </w:t>
            </w:r>
            <w:proofErr w:type="spellStart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metres</w:t>
            </w:r>
            <w:proofErr w:type="spellEnd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 ahead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50-100 </w:t>
            </w:r>
            <w:proofErr w:type="spellStart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metres</w:t>
            </w:r>
            <w:proofErr w:type="spellEnd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 in plain and rolling terrain and 30-60 </w:t>
            </w:r>
            <w:proofErr w:type="spellStart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metres</w:t>
            </w:r>
            <w:proofErr w:type="spellEnd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 in hilly terrain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200 </w:t>
            </w:r>
            <w:proofErr w:type="spellStart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metres</w:t>
            </w:r>
            <w:proofErr w:type="spellEnd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 ahead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50-100 </w:t>
            </w:r>
            <w:proofErr w:type="spellStart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metres</w:t>
            </w:r>
            <w:proofErr w:type="spellEnd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 in plain and rolling terrain and 30-60 </w:t>
            </w:r>
            <w:proofErr w:type="spellStart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metres</w:t>
            </w:r>
            <w:proofErr w:type="spellEnd"/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 in hill terrain</w:t>
            </w: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46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top" w:history="1">
              <w:r w:rsidRPr="007950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Top" href="http://www.transport.rajasthan.gov.in/trafficroadsign1.htm#top" style="width:17.75pt;height:21.95pt" o:button="t"/>
                </w:pict>
              </w:r>
            </w:hyperlink>
          </w:p>
        </w:tc>
      </w:tr>
      <w:tr w:rsidR="0079504E" w:rsidRPr="0079504E" w:rsidTr="0079504E">
        <w:trPr>
          <w:trHeight w:val="1350"/>
          <w:tblCellSpacing w:w="0" w:type="dxa"/>
        </w:trPr>
        <w:tc>
          <w:tcPr>
            <w:tcW w:w="5000" w:type="pct"/>
            <w:gridSpan w:val="8"/>
            <w:shd w:val="clear" w:color="auto" w:fill="FFFFC6"/>
            <w:vAlign w:val="center"/>
            <w:hideMark/>
          </w:tcPr>
          <w:p w:rsidR="0079504E" w:rsidRPr="0079504E" w:rsidRDefault="0079504E" w:rsidP="0079504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Informatory_Signs"/>
            <w:r w:rsidRPr="0079504E">
              <w:rPr>
                <w:rFonts w:ascii="Verdana" w:eastAsia="Times New Roman" w:hAnsi="Verdana" w:cs="Times New Roman"/>
                <w:b/>
                <w:bCs/>
                <w:color w:val="008040"/>
                <w:sz w:val="24"/>
                <w:szCs w:val="24"/>
              </w:rPr>
              <w:t>Informatory Signs</w:t>
            </w:r>
            <w:bookmarkEnd w:id="1"/>
          </w:p>
          <w:p w:rsidR="0079504E" w:rsidRPr="0079504E" w:rsidRDefault="0079504E" w:rsidP="0079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04E">
              <w:rPr>
                <w:rFonts w:ascii="Verdana" w:eastAsia="Times New Roman" w:hAnsi="Verdana" w:cs="Times New Roman"/>
                <w:sz w:val="20"/>
                <w:szCs w:val="20"/>
              </w:rPr>
              <w:t>These gives</w:t>
            </w:r>
            <w:proofErr w:type="gramEnd"/>
            <w:r w:rsidRPr="0079504E">
              <w:rPr>
                <w:rFonts w:ascii="Verdana" w:eastAsia="Times New Roman" w:hAnsi="Verdana" w:cs="Times New Roman"/>
                <w:sz w:val="20"/>
                <w:szCs w:val="20"/>
              </w:rPr>
              <w:t xml:space="preserve"> you information about such things as high way facilities, parking facilities etc and you can </w:t>
            </w:r>
            <w:proofErr w:type="spellStart"/>
            <w:r w:rsidRPr="0079504E">
              <w:rPr>
                <w:rFonts w:ascii="Verdana" w:eastAsia="Times New Roman" w:hAnsi="Verdana" w:cs="Times New Roman"/>
                <w:sz w:val="20"/>
                <w:szCs w:val="20"/>
              </w:rPr>
              <w:t>recognise</w:t>
            </w:r>
            <w:proofErr w:type="spellEnd"/>
            <w:r w:rsidRPr="0079504E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them from their blue </w:t>
            </w:r>
            <w:proofErr w:type="spellStart"/>
            <w:r w:rsidRPr="0079504E">
              <w:rPr>
                <w:rFonts w:ascii="Verdana" w:eastAsia="Times New Roman" w:hAnsi="Verdana" w:cs="Times New Roman"/>
                <w:sz w:val="20"/>
                <w:szCs w:val="20"/>
              </w:rPr>
              <w:t>backround</w:t>
            </w:r>
            <w:proofErr w:type="spellEnd"/>
            <w:r w:rsidRPr="0079504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79504E" w:rsidRPr="0079504E" w:rsidTr="0079504E">
        <w:trPr>
          <w:trHeight w:val="127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89940"/>
                  <wp:effectExtent l="19050" t="0" r="0" b="0"/>
                  <wp:docPr id="78" name="Picture 78" descr="http://www.transport.rajasthan.gov.in/trafficroadsign1_files/rule23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transport.rajasthan.gov.in/trafficroadsign1_files/rule23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89940"/>
                  <wp:effectExtent l="19050" t="0" r="0" b="0"/>
                  <wp:docPr id="79" name="Picture 79" descr="http://www.transport.rajasthan.gov.in/trafficroadsign1_files/rule23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transport.rajasthan.gov.in/trafficroadsign1_files/rule23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89940"/>
                  <wp:effectExtent l="19050" t="0" r="0" b="0"/>
                  <wp:docPr id="80" name="Picture 80" descr="http://www.transport.rajasthan.gov.in/trafficroadsign1_files/rule23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transport.rajasthan.gov.in/trafficroadsign1_files/rule23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89940"/>
                  <wp:effectExtent l="19050" t="0" r="0" b="0"/>
                  <wp:docPr id="81" name="Picture 81" descr="http://www.transport.rajasthan.gov.in/trafficroadsign1_files/rule23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transport.rajasthan.gov.in/trafficroadsign1_files/rule23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89940"/>
                  <wp:effectExtent l="19050" t="0" r="0" b="0"/>
                  <wp:docPr id="82" name="Picture 82" descr="http://www.transport.rajasthan.gov.in/trafficroadsign1_files/rule23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transport.rajasthan.gov.in/trafficroadsign1_files/rule23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89940"/>
                  <wp:effectExtent l="19050" t="0" r="0" b="0"/>
                  <wp:docPr id="83" name="Picture 83" descr="http://www.transport.rajasthan.gov.in/trafficroadsign1_files/rule23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transport.rajasthan.gov.in/trafficroadsign1_files/rule23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89940"/>
                  <wp:effectExtent l="19050" t="0" r="0" b="0"/>
                  <wp:docPr id="84" name="Picture 84" descr="http://www.transport.rajasthan.gov.in/trafficroadsign1_files/rule23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transport.rajasthan.gov.in/trafficroadsign1_files/rule23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89940"/>
                  <wp:effectExtent l="19050" t="0" r="0" b="0"/>
                  <wp:docPr id="85" name="Picture 85" descr="http://www.transport.rajasthan.gov.in/trafficroadsign1_files/rule23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transport.rajasthan.gov.in/trafficroadsign1_files/rule23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4E" w:rsidRPr="0079504E" w:rsidTr="0079504E">
        <w:trPr>
          <w:trHeight w:val="51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Public telephone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Petrol pump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Hospital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First aid post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Eating place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 xml:space="preserve">Light refreshment 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Resting place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No thorough road</w:t>
            </w: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220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7720" cy="1377315"/>
                  <wp:effectExtent l="19050" t="0" r="0" b="0"/>
                  <wp:docPr id="86" name="Picture 86" descr="http://www.transport.rajasthan.gov.in/trafficroadsign1_files/rule23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transport.rajasthan.gov.in/trafficroadsign1_files/rule23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789940"/>
                  <wp:effectExtent l="19050" t="0" r="0" b="0"/>
                  <wp:docPr id="87" name="Picture 87" descr="http://www.transport.rajasthan.gov.in/trafficroadsign1_files/rule23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transport.rajasthan.gov.in/trafficroadsign1_files/rule23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1229360"/>
                  <wp:effectExtent l="19050" t="0" r="0" b="0"/>
                  <wp:docPr id="88" name="Picture 88" descr="http://www.transport.rajasthan.gov.in/trafficroadsign1_files/rule23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transport.rajasthan.gov.in/trafficroadsign1_files/rule23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22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1229360"/>
                  <wp:effectExtent l="19050" t="0" r="0" b="0"/>
                  <wp:docPr id="89" name="Picture 89" descr="http://www.transport.rajasthan.gov.in/trafficroadsign1_files/rule2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transport.rajasthan.gov.in/trafficroadsign1_files/rule2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22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1235075"/>
                  <wp:effectExtent l="19050" t="0" r="0" b="0"/>
                  <wp:docPr id="90" name="Picture 90" descr="http://www.transport.rajasthan.gov.in/trafficroadsign1_files/rule23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transport.rajasthan.gov.in/trafficroadsign1_files/rule23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1229360"/>
                  <wp:effectExtent l="19050" t="0" r="0" b="0"/>
                  <wp:docPr id="91" name="Picture 91" descr="http://www.transport.rajasthan.gov.in/trafficroadsign1_files/rule23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transport.rajasthan.gov.in/trafficroadsign1_files/rule23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22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2470" cy="1229360"/>
                  <wp:effectExtent l="19050" t="0" r="0" b="0"/>
                  <wp:docPr id="92" name="Picture 92" descr="http://www.transport.rajasthan.gov.in/trafficroadsign1_files/rule23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transport.rajasthan.gov.in/trafficroadsign1_files/rule23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22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75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Park this side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No thorough side road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Parking both sides</w:t>
            </w: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Scooter and motorcycle stand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Cycle stand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Times New Roman" w:eastAsia="Times New Roman" w:hAnsi="Times New Roman" w:cs="Times New Roman"/>
                <w:color w:val="804040"/>
                <w:sz w:val="24"/>
                <w:szCs w:val="24"/>
              </w:rPr>
              <w:t>Taxi stand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Verdana" w:eastAsia="Times New Roman" w:hAnsi="Verdana" w:cs="Times New Roman"/>
                <w:color w:val="660000"/>
                <w:sz w:val="20"/>
                <w:szCs w:val="20"/>
              </w:rPr>
              <w:t>Auto rickshaw stand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46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anchor="top" w:history="1">
              <w:r w:rsidRPr="007950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 id="_x0000_i1026" type="#_x0000_t75" alt="Top" href="http://www.transport.rajasthan.gov.in/trafficroadsign1.htm#top" style="width:17.75pt;height:21.95pt" o:button="t"/>
                </w:pict>
              </w:r>
            </w:hyperlink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315"/>
          <w:tblCellSpacing w:w="0" w:type="dxa"/>
        </w:trPr>
        <w:tc>
          <w:tcPr>
            <w:tcW w:w="5000" w:type="pct"/>
            <w:gridSpan w:val="8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Type_of_Line_markings_on_the_Road"/>
            <w:r w:rsidRPr="0079504E">
              <w:rPr>
                <w:rFonts w:ascii="Times New Roman" w:eastAsia="Times New Roman" w:hAnsi="Times New Roman" w:cs="Times New Roman"/>
                <w:color w:val="008040"/>
                <w:sz w:val="27"/>
                <w:szCs w:val="27"/>
              </w:rPr>
              <w:t>Type of Line markings on the Road</w:t>
            </w:r>
            <w:bookmarkEnd w:id="2"/>
          </w:p>
        </w:tc>
      </w:tr>
      <w:tr w:rsidR="0079504E" w:rsidRPr="0079504E" w:rsidTr="0079504E">
        <w:trPr>
          <w:trHeight w:val="2445"/>
          <w:tblCellSpacing w:w="0" w:type="dxa"/>
        </w:trPr>
        <w:tc>
          <w:tcPr>
            <w:tcW w:w="1200" w:type="pct"/>
            <w:gridSpan w:val="2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660000"/>
                <w:sz w:val="20"/>
                <w:szCs w:val="20"/>
              </w:rPr>
              <w:drawing>
                <wp:inline distT="0" distB="0" distL="0" distR="0">
                  <wp:extent cx="974090" cy="1341755"/>
                  <wp:effectExtent l="19050" t="0" r="0" b="0"/>
                  <wp:docPr id="94" name="Picture 94" descr="otherinfo1.jpg (177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otherinfo1.jpg (177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660000"/>
                <w:sz w:val="20"/>
                <w:szCs w:val="20"/>
              </w:rPr>
              <w:drawing>
                <wp:inline distT="0" distB="0" distL="0" distR="0">
                  <wp:extent cx="949960" cy="1341755"/>
                  <wp:effectExtent l="19050" t="0" r="2540" b="0"/>
                  <wp:docPr id="95" name="Picture 95" descr="otherinfo2.jpg (165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otherinfo2.jpg (165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660000"/>
                <w:sz w:val="20"/>
                <w:szCs w:val="20"/>
              </w:rPr>
              <w:drawing>
                <wp:inline distT="0" distB="0" distL="0" distR="0">
                  <wp:extent cx="962025" cy="1341755"/>
                  <wp:effectExtent l="19050" t="0" r="9525" b="0"/>
                  <wp:docPr id="96" name="Picture 96" descr="otherinfo3.jpg (454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otherinfo3.jpg (454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660000"/>
                <w:sz w:val="20"/>
                <w:szCs w:val="20"/>
              </w:rPr>
              <w:drawing>
                <wp:inline distT="0" distB="0" distL="0" distR="0">
                  <wp:extent cx="962025" cy="1341755"/>
                  <wp:effectExtent l="19050" t="0" r="9525" b="0"/>
                  <wp:docPr id="97" name="Picture 97" descr="otherinfo4.jpg (191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otherinfo4.jpg (191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4E" w:rsidRPr="0079504E" w:rsidTr="0079504E">
        <w:trPr>
          <w:trHeight w:val="1050"/>
          <w:tblCellSpacing w:w="0" w:type="dxa"/>
        </w:trPr>
        <w:tc>
          <w:tcPr>
            <w:tcW w:w="5000" w:type="pct"/>
            <w:gridSpan w:val="2"/>
            <w:hideMark/>
          </w:tcPr>
          <w:p w:rsidR="0079504E" w:rsidRPr="0079504E" w:rsidRDefault="0079504E" w:rsidP="0079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Arial" w:eastAsia="Times New Roman" w:hAnsi="Arial" w:cs="Arial"/>
                <w:color w:val="804040"/>
                <w:sz w:val="20"/>
                <w:szCs w:val="20"/>
              </w:rPr>
              <w:t xml:space="preserve">Separation of lanes on which travel is in the same direction, </w:t>
            </w:r>
            <w:proofErr w:type="spellStart"/>
            <w:r w:rsidRPr="0079504E">
              <w:rPr>
                <w:rFonts w:ascii="Arial" w:eastAsia="Times New Roman" w:hAnsi="Arial" w:cs="Arial"/>
                <w:color w:val="804040"/>
                <w:sz w:val="20"/>
                <w:szCs w:val="20"/>
              </w:rPr>
              <w:t>woth</w:t>
            </w:r>
            <w:proofErr w:type="spellEnd"/>
            <w:r w:rsidRPr="0079504E">
              <w:rPr>
                <w:rFonts w:ascii="Arial" w:eastAsia="Times New Roman" w:hAnsi="Arial" w:cs="Arial"/>
                <w:color w:val="804040"/>
                <w:sz w:val="20"/>
                <w:szCs w:val="20"/>
              </w:rPr>
              <w:t xml:space="preserve"> crossing from one of the other permitted.</w:t>
            </w:r>
          </w:p>
        </w:tc>
        <w:tc>
          <w:tcPr>
            <w:tcW w:w="5000" w:type="pct"/>
            <w:gridSpan w:val="2"/>
            <w:hideMark/>
          </w:tcPr>
          <w:p w:rsidR="0079504E" w:rsidRPr="0079504E" w:rsidRDefault="0079504E" w:rsidP="007950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4040"/>
                <w:sz w:val="20"/>
                <w:szCs w:val="20"/>
              </w:rPr>
            </w:pPr>
            <w:r w:rsidRPr="0079504E">
              <w:rPr>
                <w:rFonts w:ascii="Arial" w:eastAsia="Times New Roman" w:hAnsi="Arial" w:cs="Arial"/>
                <w:color w:val="804040"/>
                <w:sz w:val="20"/>
                <w:szCs w:val="20"/>
              </w:rPr>
              <w:t>Separation of lanes on which travel is in the opposite direction, and where overtaking with care is permitted.</w:t>
            </w:r>
          </w:p>
        </w:tc>
        <w:tc>
          <w:tcPr>
            <w:tcW w:w="5000" w:type="pct"/>
            <w:gridSpan w:val="2"/>
            <w:vAlign w:val="center"/>
            <w:hideMark/>
          </w:tcPr>
          <w:p w:rsidR="0079504E" w:rsidRPr="0079504E" w:rsidRDefault="0079504E" w:rsidP="007950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4040"/>
                <w:sz w:val="20"/>
                <w:szCs w:val="20"/>
              </w:rPr>
            </w:pPr>
            <w:r w:rsidRPr="0079504E">
              <w:rPr>
                <w:rFonts w:ascii="Arial" w:eastAsia="Times New Roman" w:hAnsi="Arial" w:cs="Arial"/>
                <w:color w:val="804040"/>
                <w:sz w:val="20"/>
                <w:szCs w:val="20"/>
              </w:rPr>
              <w:t>Separation of lanes or of a lane and shoulder where lane changing is discouraged.</w:t>
            </w:r>
          </w:p>
        </w:tc>
        <w:tc>
          <w:tcPr>
            <w:tcW w:w="5000" w:type="pct"/>
            <w:gridSpan w:val="2"/>
            <w:vAlign w:val="center"/>
            <w:hideMark/>
          </w:tcPr>
          <w:p w:rsidR="0079504E" w:rsidRPr="0079504E" w:rsidRDefault="0079504E" w:rsidP="007950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4040"/>
                <w:sz w:val="20"/>
                <w:szCs w:val="20"/>
              </w:rPr>
            </w:pPr>
            <w:r w:rsidRPr="0079504E">
              <w:rPr>
                <w:rFonts w:ascii="Arial" w:eastAsia="Times New Roman" w:hAnsi="Arial" w:cs="Arial"/>
                <w:color w:val="804040"/>
                <w:sz w:val="20"/>
                <w:szCs w:val="20"/>
              </w:rPr>
              <w:t>This line is found on busy main roads and traffic intersection. Here crossing this line and overtaking is prohibited</w:t>
            </w:r>
          </w:p>
        </w:tc>
      </w:tr>
      <w:tr w:rsidR="0079504E" w:rsidRPr="0079504E" w:rsidTr="0079504E">
        <w:trPr>
          <w:trHeight w:val="249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>
                  <wp:extent cx="974090" cy="1341755"/>
                  <wp:effectExtent l="19050" t="0" r="0" b="0"/>
                  <wp:docPr id="98" name="Picture 98" descr="otherinfo5.jpg (211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otherinfo5.jpg (211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>
                  <wp:extent cx="974090" cy="1341755"/>
                  <wp:effectExtent l="19050" t="0" r="0" b="0"/>
                  <wp:docPr id="99" name="Picture 99" descr="otherinfo6.jpg (222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otherinfo6.jpg (222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4E" w:rsidRPr="0079504E" w:rsidTr="0079504E">
        <w:trPr>
          <w:trHeight w:val="1290"/>
          <w:tblCellSpacing w:w="0" w:type="dxa"/>
        </w:trPr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hideMark/>
          </w:tcPr>
          <w:p w:rsidR="0079504E" w:rsidRPr="0079504E" w:rsidRDefault="0079504E" w:rsidP="0079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Arial" w:eastAsia="Times New Roman" w:hAnsi="Arial" w:cs="Arial"/>
                <w:color w:val="804040"/>
                <w:sz w:val="20"/>
                <w:szCs w:val="20"/>
              </w:rPr>
              <w:t xml:space="preserve">Separation of lanes where overtaking is prohibited in both directions. Right turn </w:t>
            </w:r>
            <w:proofErr w:type="spellStart"/>
            <w:r w:rsidRPr="0079504E">
              <w:rPr>
                <w:rFonts w:ascii="Arial" w:eastAsia="Times New Roman" w:hAnsi="Arial" w:cs="Arial"/>
                <w:color w:val="804040"/>
                <w:sz w:val="20"/>
                <w:szCs w:val="20"/>
              </w:rPr>
              <w:t>monoeuvres</w:t>
            </w:r>
            <w:proofErr w:type="spellEnd"/>
            <w:r w:rsidRPr="0079504E">
              <w:rPr>
                <w:rFonts w:ascii="Arial" w:eastAsia="Times New Roman" w:hAnsi="Arial" w:cs="Arial"/>
                <w:color w:val="804040"/>
                <w:sz w:val="20"/>
                <w:szCs w:val="20"/>
              </w:rPr>
              <w:t xml:space="preserve"> across this marking are not permitted.</w:t>
            </w:r>
          </w:p>
        </w:tc>
        <w:tc>
          <w:tcPr>
            <w:tcW w:w="1300" w:type="pct"/>
            <w:gridSpan w:val="2"/>
            <w:hideMark/>
          </w:tcPr>
          <w:p w:rsidR="0079504E" w:rsidRPr="0079504E" w:rsidRDefault="0079504E" w:rsidP="0079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4E">
              <w:rPr>
                <w:rFonts w:ascii="Arial" w:eastAsia="Times New Roman" w:hAnsi="Arial" w:cs="Arial"/>
                <w:color w:val="804040"/>
                <w:sz w:val="20"/>
                <w:szCs w:val="20"/>
              </w:rPr>
              <w:t>Separation of lanes where overtaking is permitted with care for traffic adjacent to the broken line, but prohibited for traffic adjacent to solid line.</w:t>
            </w:r>
          </w:p>
        </w:tc>
        <w:tc>
          <w:tcPr>
            <w:tcW w:w="650" w:type="pct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04E" w:rsidRPr="0079504E" w:rsidRDefault="0079504E" w:rsidP="0079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3AFE" w:rsidRDefault="00703AFE"/>
    <w:sectPr w:rsidR="0070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79504E"/>
    <w:rsid w:val="00703AFE"/>
    <w:rsid w:val="0079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95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50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9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50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8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87" Type="http://schemas.openxmlformats.org/officeDocument/2006/relationships/image" Target="media/image83.gif"/><Relationship Id="rId102" Type="http://schemas.openxmlformats.org/officeDocument/2006/relationships/image" Target="media/image97.jpeg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100" Type="http://schemas.openxmlformats.org/officeDocument/2006/relationships/image" Target="media/image95.jpeg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80" Type="http://schemas.openxmlformats.org/officeDocument/2006/relationships/hyperlink" Target="http://www.transport.rajasthan.gov.in/trafficroadsign1.htm" TargetMode="External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3.jpeg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fontTable" Target="fontTable.xml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hyperlink" Target="http://www.transport.rajasthan.gov.in/trafficroadsign1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2.jpe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2015-06-16T10:50:00Z</dcterms:created>
  <dcterms:modified xsi:type="dcterms:W3CDTF">2015-06-16T10:54:00Z</dcterms:modified>
</cp:coreProperties>
</file>